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default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学生公寓管理系统退宿、复学办理说明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一、审批流程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1.退宿审批：</w:t>
      </w:r>
    </w:p>
    <w:p>
      <w:pPr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住宿学生登录掌上日职（也可班主任登录代申请）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宿管系统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提交申请（没有领取公寓用品的退宿说明里标注是否要退公寓用品费）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联系班主任审批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园区楼管员检查物品配置损坏进行赔偿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联系园区物业管理员审批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联系系部管理员审批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联系学生处审批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带纸质版到财务处盖章结算费用流程结束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2.复学住宿审批：</w:t>
      </w:r>
    </w:p>
    <w:p>
      <w:pPr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班主任提交申请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系部管理员审批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物业审批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学生工作处审批</w:t>
      </w:r>
      <w:r>
        <w:rPr>
          <w:rFonts w:hint="default" w:ascii="Arial" w:hAnsi="Arial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cs="Arial"/>
          <w:sz w:val="32"/>
          <w:szCs w:val="32"/>
          <w:lang w:val="en-US" w:eastAsia="zh-CN"/>
        </w:rPr>
        <w:t>带纸质版到财务处盖章结算费用流程结束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二、各审批人员联系方式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1.系部辅导员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410"/>
        <w:gridCol w:w="1920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海洋工程系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殷会聪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17706330117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德润楼445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04" w:type="dxa"/>
            <w:vAlign w:val="top"/>
          </w:tcPr>
          <w:p>
            <w:pPr>
              <w:ind w:firstLine="280" w:firstLineChars="100"/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建筑工程系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王炳康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7987102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海润楼N104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Arial" w:hAnsi="Arial" w:cs="Arial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毓华园10#119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机电工程系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郑琳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13863357510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毓华园8#119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通用航空系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代艳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7987693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和润楼B214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现代汽车系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王连强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15908066512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山润楼231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电子信息工程系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张西杨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7987085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地滋楼A414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会计系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刘婷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13863324457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海润楼N412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商学系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肖鸟鸟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18263340519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海润楼N305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人文与旅游系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朱晓梅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15963093765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校内12号楼公寓241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创意设计系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李晓雷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18663371705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校内15#公寓236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4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思政部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王为法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15106330343</w:t>
            </w:r>
          </w:p>
        </w:tc>
        <w:tc>
          <w:tcPr>
            <w:tcW w:w="2888" w:type="dxa"/>
            <w:vAlign w:val="top"/>
          </w:tcPr>
          <w:p>
            <w:pPr>
              <w:jc w:val="center"/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天润楼613</w:t>
            </w:r>
          </w:p>
        </w:tc>
      </w:tr>
    </w:tbl>
    <w:p>
      <w:pPr>
        <w:ind w:firstLine="640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2.各园区物业及学生处公寓科</w:t>
      </w:r>
    </w:p>
    <w:tbl>
      <w:tblPr>
        <w:tblStyle w:val="3"/>
        <w:tblW w:w="855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30"/>
        <w:gridCol w:w="207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32"/>
                <w:szCs w:val="32"/>
                <w:vertAlign w:val="baseline"/>
                <w:lang w:val="en-US" w:eastAsia="zh-CN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文泽园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宋清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8711119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lang w:val="en-US" w:eastAsia="zh-CN"/>
              </w:rPr>
              <w:t>5#楼南侧物业办公室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毓秀园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姜丽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8716006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7#楼129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毓华园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王崇美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15006929278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9#楼100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校内公寓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秦玉妹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19963390839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12号楼管理室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学生处公寓科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郑老师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15762327210</w:t>
            </w:r>
          </w:p>
        </w:tc>
        <w:tc>
          <w:tcPr>
            <w:tcW w:w="3120" w:type="dxa"/>
            <w:vAlign w:val="top"/>
          </w:tcPr>
          <w:p>
            <w:pPr>
              <w:jc w:val="center"/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28"/>
                <w:szCs w:val="28"/>
                <w:vertAlign w:val="baseline"/>
                <w:lang w:val="en-US" w:eastAsia="zh-CN"/>
              </w:rPr>
              <w:t>毓华园8#135</w:t>
            </w:r>
          </w:p>
        </w:tc>
      </w:tr>
    </w:tbl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三、其他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1.适合网上办理退宿的学生是在住宿协议名单之内的同学，不在协议之内的休、退学退宿仍然要纸质签批，无需找物业签字。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2.复学学生网上审批前，系部管理员要在公寓管理系统先分配好居住宿舍。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3.如不需要其他证明材料学生电话联系审批人员审批即可，但物业审批需要先到每楼的管理员处检查物品配置，完成损坏赔偿、钥匙上交事项。</w:t>
      </w:r>
    </w:p>
    <w:p>
      <w:pPr>
        <w:ind w:firstLine="640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drawing>
          <wp:inline distT="0" distB="0" distL="114300" distR="114300">
            <wp:extent cx="3985260" cy="8860155"/>
            <wp:effectExtent l="0" t="0" r="15240" b="17145"/>
            <wp:docPr id="2" name="图片 2" descr="165172068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172068313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drawing>
          <wp:inline distT="0" distB="0" distL="114300" distR="114300">
            <wp:extent cx="3985260" cy="8860155"/>
            <wp:effectExtent l="0" t="0" r="15240" b="17145"/>
            <wp:docPr id="3" name="图片 3" descr="1651720689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172068970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FB801E-0028-47C9-9766-B61A717E9E6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5E0D1AA-9EB9-4238-A371-02EDA77D08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87DC6"/>
    <w:rsid w:val="1D3F3535"/>
    <w:rsid w:val="2B4C1378"/>
    <w:rsid w:val="3E4F465C"/>
    <w:rsid w:val="679C273D"/>
    <w:rsid w:val="69457033"/>
    <w:rsid w:val="7ED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637</Words>
  <Characters>834</Characters>
  <Lines>0</Lines>
  <Paragraphs>0</Paragraphs>
  <TotalTime>40</TotalTime>
  <ScaleCrop>false</ScaleCrop>
  <LinksUpToDate>false</LinksUpToDate>
  <CharactersWithSpaces>834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2022-04-25T06:35:00Z</dcterms:created>
  <dc:creator>rz</dc:creator>
  <cp:lastModifiedBy>王炳康</cp:lastModifiedBy>
  <dcterms:modified xsi:type="dcterms:W3CDTF">2022-05-05T03:19:07Z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B5E35CCA953E46AEB4EFD3EED62F038F</vt:lpwstr>
  </property>
</Properties>
</file>